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6" w:rsidRPr="009D4700" w:rsidRDefault="00E26C16" w:rsidP="00E26C16">
      <w:pPr>
        <w:spacing w:before="100" w:beforeAutospacing="1" w:after="100" w:afterAutospacing="1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164"/>
        <w:gridCol w:w="3088"/>
        <w:gridCol w:w="2366"/>
        <w:gridCol w:w="2238"/>
      </w:tblGrid>
      <w:tr w:rsidR="00E26C16" w:rsidRPr="004D5B2A" w:rsidTr="00FC798C">
        <w:tc>
          <w:tcPr>
            <w:tcW w:w="1188" w:type="dxa"/>
          </w:tcPr>
          <w:p w:rsidR="00E26C16" w:rsidRPr="004D5B2A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275" w:type="dxa"/>
          </w:tcPr>
          <w:p w:rsidR="00E26C16" w:rsidRPr="004D5B2A" w:rsidRDefault="00E26C16" w:rsidP="00FC79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Unacceptable</w:t>
            </w:r>
          </w:p>
        </w:tc>
        <w:tc>
          <w:tcPr>
            <w:tcW w:w="2485" w:type="dxa"/>
          </w:tcPr>
          <w:p w:rsidR="00E26C16" w:rsidRPr="004D5B2A" w:rsidRDefault="00E26C16" w:rsidP="00FC79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Acceptable</w:t>
            </w:r>
          </w:p>
        </w:tc>
        <w:tc>
          <w:tcPr>
            <w:tcW w:w="2340" w:type="dxa"/>
          </w:tcPr>
          <w:p w:rsidR="00E26C16" w:rsidRPr="004D5B2A" w:rsidRDefault="00E26C16" w:rsidP="00FC79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Target</w:t>
            </w:r>
          </w:p>
        </w:tc>
      </w:tr>
      <w:tr w:rsidR="00E26C16" w:rsidRPr="00245F86" w:rsidTr="00FC798C">
        <w:tc>
          <w:tcPr>
            <w:tcW w:w="1188" w:type="dxa"/>
          </w:tcPr>
          <w:p w:rsidR="00E26C16" w:rsidRPr="00245F86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Style w:val="Strong"/>
                <w:rFonts w:ascii="Times New Roman" w:hAnsi="Times New Roman" w:cs="Times New Roman"/>
                <w:b w:val="0"/>
                <w:sz w:val="18"/>
                <w:szCs w:val="18"/>
              </w:rPr>
              <w:t>Content and Creativity</w:t>
            </w:r>
          </w:p>
        </w:tc>
        <w:tc>
          <w:tcPr>
            <w:tcW w:w="3275" w:type="dxa"/>
          </w:tcPr>
          <w:p w:rsidR="00E26C16" w:rsidRPr="00245F86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 w:cs="Times New Roman"/>
                <w:sz w:val="18"/>
                <w:szCs w:val="18"/>
              </w:rPr>
              <w:t>Postings provide minimal/or no insight, understanding and reflective thought about the topic by not by either including a focus argument to a topic, asking new question regarding the topic, writing an oppositional statement supported by related research.</w:t>
            </w:r>
          </w:p>
        </w:tc>
        <w:tc>
          <w:tcPr>
            <w:tcW w:w="2485" w:type="dxa"/>
          </w:tcPr>
          <w:p w:rsidR="00E26C16" w:rsidRPr="00245F86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sz w:val="18"/>
                <w:szCs w:val="18"/>
              </w:rPr>
              <w:t>Postings provide moderate insight, understanding and reflective thought about the topic</w:t>
            </w:r>
            <w:r w:rsidRPr="00245F86">
              <w:rPr>
                <w:rFonts w:ascii="Times New Roman" w:hAnsi="Times New Roman" w:cs="Times New Roman"/>
                <w:sz w:val="18"/>
                <w:szCs w:val="18"/>
              </w:rPr>
              <w:t xml:space="preserve"> by either including a focus argument to a topic, asking new question regarding the topic, writing an oppositional statement supported by related research.</w:t>
            </w:r>
            <w:r w:rsidRPr="00245F86">
              <w:rPr>
                <w:sz w:val="18"/>
                <w:szCs w:val="18"/>
              </w:rPr>
              <w:t>.</w:t>
            </w:r>
          </w:p>
        </w:tc>
        <w:tc>
          <w:tcPr>
            <w:tcW w:w="2340" w:type="dxa"/>
          </w:tcPr>
          <w:p w:rsidR="00E26C16" w:rsidRPr="00245F86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 w:cs="Times New Roman"/>
                <w:sz w:val="18"/>
                <w:szCs w:val="18"/>
              </w:rPr>
              <w:t>Postings provide comprehensive insight, understanding, and reflective thought about the topic by either including a focus argument to a topic, asking new question regarding the topic, writing an oppositional statement supported by related research.</w:t>
            </w:r>
          </w:p>
        </w:tc>
      </w:tr>
      <w:tr w:rsidR="00E26C16" w:rsidRPr="00245F86" w:rsidTr="00FC798C">
        <w:tc>
          <w:tcPr>
            <w:tcW w:w="1188" w:type="dxa"/>
          </w:tcPr>
          <w:p w:rsidR="00E26C16" w:rsidRPr="00245F86" w:rsidRDefault="00E26C16" w:rsidP="00FC79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eastAsia="Times New Roman" w:hAnsi="Times New Roman" w:cs="Times New Roman"/>
                <w:sz w:val="18"/>
                <w:szCs w:val="18"/>
              </w:rPr>
              <w:t>Research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r w:rsidRPr="00245F86">
              <w:rPr>
                <w:rFonts w:ascii="Times New Roman" w:eastAsia="Times New Roman" w:hAnsi="Times New Roman" w:cs="Times New Roman"/>
                <w:sz w:val="18"/>
                <w:szCs w:val="18"/>
              </w:rPr>
              <w:t>Evidence</w:t>
            </w:r>
          </w:p>
        </w:tc>
        <w:tc>
          <w:tcPr>
            <w:tcW w:w="3275" w:type="dxa"/>
          </w:tcPr>
          <w:p w:rsidR="00E26C16" w:rsidRPr="00245F86" w:rsidRDefault="00E26C16" w:rsidP="00FC798C">
            <w:pPr>
              <w:ind w:left="-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Provides inaccurate, little, or no evidence to support claim(s)</w:t>
            </w:r>
            <w:r w:rsidRPr="004D5B2A">
              <w:rPr>
                <w:rFonts w:ascii="Times New Roman" w:eastAsia="Times New Roman" w:hAnsi="Times New Roman" w:cs="Times New Roman"/>
                <w:sz w:val="18"/>
                <w:szCs w:val="18"/>
              </w:rPr>
              <w:t>No images, media or text created by others display appropriate copyright permissions and do not include accurate, properly formatted citations</w:t>
            </w:r>
          </w:p>
        </w:tc>
        <w:tc>
          <w:tcPr>
            <w:tcW w:w="2485" w:type="dxa"/>
          </w:tcPr>
          <w:p w:rsidR="00E26C16" w:rsidRPr="00245F86" w:rsidRDefault="00E26C16" w:rsidP="00FC798C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Provides sufficient and  relevant evidence to support claim(s</w:t>
            </w:r>
            <w:r w:rsidRPr="00245F86">
              <w:rPr>
                <w:rFonts w:ascii="Times New Roman" w:hAnsi="Times New Roman" w:cs="Times New Roman"/>
                <w:sz w:val="18"/>
                <w:szCs w:val="18"/>
              </w:rPr>
              <w:t xml:space="preserve"> )Most images, media or text created by others display appropriate copyright permissions and accurate, properly formatted citations</w:t>
            </w:r>
          </w:p>
        </w:tc>
        <w:tc>
          <w:tcPr>
            <w:tcW w:w="2340" w:type="dxa"/>
          </w:tcPr>
          <w:p w:rsidR="00E26C16" w:rsidRPr="00245F86" w:rsidRDefault="00E26C16" w:rsidP="00FC798C">
            <w:pPr>
              <w:spacing w:before="24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Provides substantial and pertinent evidence to support claim(s)</w:t>
            </w:r>
            <w:r w:rsidRPr="00245F86">
              <w:rPr>
                <w:rFonts w:ascii="Times New Roman" w:hAnsi="Times New Roman" w:cs="Times New Roman"/>
                <w:sz w:val="18"/>
                <w:szCs w:val="18"/>
              </w:rPr>
              <w:t>All images, media and text created by others display appropriate copyright permissions and accurate citations</w:t>
            </w:r>
          </w:p>
        </w:tc>
      </w:tr>
      <w:tr w:rsidR="00E26C16" w:rsidRPr="00245F86" w:rsidTr="00FC798C">
        <w:tc>
          <w:tcPr>
            <w:tcW w:w="1188" w:type="dxa"/>
          </w:tcPr>
          <w:p w:rsidR="00E26C16" w:rsidRPr="00245F86" w:rsidRDefault="00E26C16" w:rsidP="00FC798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eastAsia="Times New Roman" w:hAnsi="Times New Roman" w:cs="Times New Roman"/>
                <w:sz w:val="18"/>
                <w:szCs w:val="18"/>
              </w:rPr>
              <w:t>Analysis</w:t>
            </w:r>
          </w:p>
        </w:tc>
        <w:tc>
          <w:tcPr>
            <w:tcW w:w="3275" w:type="dxa"/>
          </w:tcPr>
          <w:p w:rsidR="00E26C16" w:rsidRPr="00245F86" w:rsidRDefault="00E26C16" w:rsidP="00FC798C">
            <w:pPr>
              <w:ind w:left="-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Shows limited and/or no understanding of topic or text.  Uses limited, simplistic and/or no reasoning to connect evidence with claim(s)</w:t>
            </w:r>
          </w:p>
        </w:tc>
        <w:tc>
          <w:tcPr>
            <w:tcW w:w="2485" w:type="dxa"/>
          </w:tcPr>
          <w:p w:rsidR="00E26C16" w:rsidRPr="00245F86" w:rsidRDefault="00E26C16" w:rsidP="00FC798C">
            <w:pPr>
              <w:ind w:left="-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Shows competent understanding of topic or text.  Uses valid reasoning to connect evidence with claim(s)</w:t>
            </w:r>
          </w:p>
        </w:tc>
        <w:tc>
          <w:tcPr>
            <w:tcW w:w="2340" w:type="dxa"/>
          </w:tcPr>
          <w:p w:rsidR="00E26C16" w:rsidRPr="00245F86" w:rsidRDefault="00E26C16" w:rsidP="00FC798C">
            <w:pPr>
              <w:ind w:left="-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F86">
              <w:rPr>
                <w:rFonts w:ascii="Times New Roman" w:hAnsi="Times New Roman"/>
                <w:sz w:val="18"/>
                <w:szCs w:val="18"/>
              </w:rPr>
              <w:t>Shows insightful understanding of topic or text.  Uses persuasive and valid reasoning to connect evidence with claim(s)</w:t>
            </w:r>
          </w:p>
        </w:tc>
      </w:tr>
    </w:tbl>
    <w:p w:rsidR="00323048" w:rsidRDefault="00323048"/>
    <w:sectPr w:rsidR="00323048" w:rsidSect="0032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C16"/>
    <w:rsid w:val="00323048"/>
    <w:rsid w:val="00AD0FA1"/>
    <w:rsid w:val="00E2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6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26C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Grizli777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ricvkyaheath</dc:creator>
  <cp:lastModifiedBy>ricvkyaheath</cp:lastModifiedBy>
  <cp:revision>2</cp:revision>
  <dcterms:created xsi:type="dcterms:W3CDTF">2013-09-04T23:38:00Z</dcterms:created>
  <dcterms:modified xsi:type="dcterms:W3CDTF">2013-09-04T23:39:00Z</dcterms:modified>
</cp:coreProperties>
</file>